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9543A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  <w:r w:rsidRPr="00991252">
        <w:rPr>
          <w:rFonts w:ascii="Times New Roman" w:hAnsi="Times New Roman" w:cs="Times New Roman"/>
          <w:i/>
          <w:szCs w:val="28"/>
        </w:rPr>
        <w:t>Проект</w:t>
      </w:r>
    </w:p>
    <w:p w14:paraId="296120BE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0E31F38A" w14:textId="208AFC2A" w:rsidR="006B01EC" w:rsidRPr="00E86F35" w:rsidRDefault="00E86F35" w:rsidP="006B01E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F35">
        <w:rPr>
          <w:rFonts w:ascii="Times New Roman" w:hAnsi="Times New Roman" w:cs="Times New Roman"/>
          <w:sz w:val="28"/>
          <w:szCs w:val="28"/>
        </w:rPr>
        <w:t>Изображение Г</w:t>
      </w:r>
      <w:r w:rsidR="006B01EC" w:rsidRPr="00E86F35">
        <w:rPr>
          <w:rFonts w:ascii="Times New Roman" w:hAnsi="Times New Roman" w:cs="Times New Roman"/>
          <w:sz w:val="28"/>
          <w:szCs w:val="28"/>
        </w:rPr>
        <w:t>осударственного Герба Республики Казахстан</w:t>
      </w:r>
    </w:p>
    <w:p w14:paraId="2D58B8CB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FB61E69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  <w:r w:rsidRPr="0099125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</w:p>
    <w:p w14:paraId="48B973BE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9A1273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C271C2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40931138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0860D7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780D99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E52DD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DCF8A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FFA026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FA26D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71A86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C141DF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08F4E1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ПСИХОФИЗИОЛОГИЧЕСКИЕ ИССЛЕДОВАНИЯ С ПРИМЕНЕНИЕМ ПОЛИГРАФА</w:t>
      </w:r>
    </w:p>
    <w:p w14:paraId="23A75905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491766" w14:textId="7CB74A37" w:rsidR="006B01EC" w:rsidRPr="00991252" w:rsidRDefault="006B01EC" w:rsidP="00FA25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Термины и определения</w:t>
      </w:r>
    </w:p>
    <w:p w14:paraId="6E0ADDC4" w14:textId="1ADE64A4" w:rsidR="006B01EC" w:rsidRPr="00991252" w:rsidRDefault="006B01EC" w:rsidP="00FA253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A8CC2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СТ РК</w:t>
      </w:r>
    </w:p>
    <w:p w14:paraId="0E26BF54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86AC9D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98FE97" w14:textId="77777777" w:rsidR="006B01EC" w:rsidRPr="00991252" w:rsidRDefault="006B01EC" w:rsidP="006B01EC">
      <w:pPr>
        <w:pStyle w:val="7"/>
        <w:spacing w:before="0" w:after="0"/>
        <w:jc w:val="center"/>
        <w:rPr>
          <w:b/>
          <w:i/>
          <w:iCs/>
          <w:sz w:val="28"/>
          <w:szCs w:val="28"/>
        </w:rPr>
      </w:pPr>
      <w:r w:rsidRPr="00991252">
        <w:rPr>
          <w:i/>
          <w:iCs/>
          <w:sz w:val="28"/>
          <w:szCs w:val="28"/>
        </w:rPr>
        <w:t>Настоящий проект стандарта не подлежит применению до его утверждения</w:t>
      </w:r>
    </w:p>
    <w:p w14:paraId="446BD4ED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45B7D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C6D0FC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C0FB6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03B3D9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77A0D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2260D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6ABF0E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03927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14:paraId="7B0D686D" w14:textId="77777777" w:rsidR="006B01EC" w:rsidRPr="00991252" w:rsidRDefault="006B01EC" w:rsidP="006B01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Министерства торговли и интеграции Республики Казахстан</w:t>
      </w:r>
    </w:p>
    <w:p w14:paraId="4C6C26F1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14:paraId="6C1EC370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3CA25C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Астана</w:t>
      </w:r>
      <w:r w:rsidRPr="0099125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82D9B3B" w14:textId="77777777" w:rsidR="006B01EC" w:rsidRPr="00991252" w:rsidRDefault="006B01EC" w:rsidP="006B01EC">
      <w:pPr>
        <w:tabs>
          <w:tab w:val="left" w:pos="6237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991252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>Предис</w:t>
      </w:r>
      <w:r w:rsidRPr="00991252">
        <w:rPr>
          <w:rFonts w:ascii="Times New Roman" w:eastAsia="Arial" w:hAnsi="Times New Roman" w:cs="Times New Roman"/>
          <w:b/>
          <w:bCs/>
          <w:spacing w:val="-3"/>
          <w:sz w:val="28"/>
          <w:szCs w:val="28"/>
        </w:rPr>
        <w:t>л</w:t>
      </w:r>
      <w:r w:rsidRPr="00991252">
        <w:rPr>
          <w:rFonts w:ascii="Times New Roman" w:eastAsia="Arial" w:hAnsi="Times New Roman" w:cs="Times New Roman"/>
          <w:b/>
          <w:bCs/>
          <w:sz w:val="28"/>
          <w:szCs w:val="28"/>
        </w:rPr>
        <w:t>овие</w:t>
      </w:r>
    </w:p>
    <w:p w14:paraId="08A9115C" w14:textId="77777777" w:rsidR="006B01EC" w:rsidRPr="00991252" w:rsidRDefault="006B01EC" w:rsidP="006B01E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590BB1B0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1 РАЗРАБОТАН И ВНЕСЕН</w:t>
      </w:r>
      <w:r w:rsidRPr="00991252">
        <w:rPr>
          <w:rFonts w:ascii="Times New Roman" w:hAnsi="Times New Roman" w:cs="Times New Roman"/>
          <w:sz w:val="28"/>
          <w:szCs w:val="28"/>
        </w:rPr>
        <w:t xml:space="preserve"> РГП «Казахстанский институт стандартизации и метрологии» Комитета технического регулирования и метрологии Министерства </w:t>
      </w:r>
      <w:r w:rsidRPr="00991252">
        <w:rPr>
          <w:rFonts w:ascii="Times New Roman" w:hAnsi="Times New Roman" w:cs="Times New Roman"/>
          <w:bCs/>
          <w:sz w:val="28"/>
          <w:szCs w:val="28"/>
        </w:rPr>
        <w:t>торговли и интеграции</w:t>
      </w:r>
      <w:r w:rsidRPr="00991252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</w:p>
    <w:p w14:paraId="30ACA0C7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A0C516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2 УТВЕРЖДЕН И ВВЕДЕН В ДЕЙСТВИЕ</w:t>
      </w:r>
      <w:r w:rsidRPr="00991252">
        <w:rPr>
          <w:rFonts w:ascii="Times New Roman" w:hAnsi="Times New Roman" w:cs="Times New Roman"/>
          <w:sz w:val="28"/>
          <w:szCs w:val="28"/>
        </w:rPr>
        <w:t xml:space="preserve"> Приказом Председателя Комитета технического регулирования и метрологии Министерства </w:t>
      </w:r>
      <w:r w:rsidRPr="00991252">
        <w:rPr>
          <w:rFonts w:ascii="Times New Roman" w:hAnsi="Times New Roman" w:cs="Times New Roman"/>
          <w:bCs/>
          <w:sz w:val="28"/>
          <w:szCs w:val="28"/>
        </w:rPr>
        <w:t>торговли и интеграции</w:t>
      </w:r>
      <w:r w:rsidRPr="00991252">
        <w:rPr>
          <w:rFonts w:ascii="Times New Roman" w:hAnsi="Times New Roman" w:cs="Times New Roman"/>
          <w:sz w:val="28"/>
          <w:szCs w:val="28"/>
        </w:rPr>
        <w:t xml:space="preserve"> Республики Казахстан от « »___________ №_____</w:t>
      </w:r>
    </w:p>
    <w:p w14:paraId="57B5D22E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4D0BD8" w14:textId="77777777" w:rsidR="006B01EC" w:rsidRPr="00991252" w:rsidRDefault="006B01EC" w:rsidP="00445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3</w:t>
      </w:r>
      <w:r w:rsidRPr="00991252">
        <w:rPr>
          <w:rFonts w:ascii="Times New Roman" w:hAnsi="Times New Roman" w:cs="Times New Roman"/>
          <w:sz w:val="28"/>
          <w:szCs w:val="28"/>
        </w:rPr>
        <w:t xml:space="preserve"> В настоящем стандарте реализованы нормы </w:t>
      </w:r>
      <w:r w:rsidR="004459DD" w:rsidRPr="00991252">
        <w:rPr>
          <w:rFonts w:ascii="Times New Roman" w:hAnsi="Times New Roman" w:cs="Times New Roman"/>
          <w:sz w:val="28"/>
          <w:szCs w:val="28"/>
        </w:rPr>
        <w:t>Правил прохождения полиграфологического исследования в правоохранительных органах, органах гражданской защиты, государственной фельдъегерской службе Республики Казахстан, утвержденных постановлением Правительства Республики Казахстан от 19 июня 2014 года № 683</w:t>
      </w:r>
    </w:p>
    <w:p w14:paraId="27CC5535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ED8FEB" w14:textId="77777777" w:rsidR="006B01EC" w:rsidRPr="00991252" w:rsidRDefault="004459DD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4</w:t>
      </w:r>
      <w:r w:rsidR="006B01EC" w:rsidRPr="00991252">
        <w:rPr>
          <w:rFonts w:ascii="Times New Roman" w:hAnsi="Times New Roman" w:cs="Times New Roman"/>
          <w:b/>
          <w:sz w:val="28"/>
          <w:szCs w:val="28"/>
        </w:rPr>
        <w:t xml:space="preserve"> ВВЕДЕН </w:t>
      </w:r>
      <w:r w:rsidRPr="00991252">
        <w:rPr>
          <w:rFonts w:ascii="Times New Roman" w:hAnsi="Times New Roman" w:cs="Times New Roman"/>
          <w:b/>
          <w:sz w:val="28"/>
          <w:szCs w:val="28"/>
        </w:rPr>
        <w:t>ВПЕРВЫЕ</w:t>
      </w:r>
    </w:p>
    <w:p w14:paraId="08B71705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FADCD3" w14:textId="77777777" w:rsidR="004459DD" w:rsidRPr="00991252" w:rsidRDefault="004459DD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F68BD5" w14:textId="77777777" w:rsidR="004459DD" w:rsidRPr="00991252" w:rsidRDefault="004459DD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5F238D" w14:textId="77777777" w:rsidR="004459DD" w:rsidRPr="00991252" w:rsidRDefault="004459DD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E3A268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DA1C83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1252">
        <w:rPr>
          <w:rFonts w:ascii="Times New Roman" w:hAnsi="Times New Roman" w:cs="Times New Roman"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1E84B84A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9EBB88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8D49A4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4EEE60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1B8B87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C48BCA" w14:textId="77777777" w:rsidR="004459DD" w:rsidRPr="00991252" w:rsidRDefault="004459DD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33A4BE" w14:textId="77777777" w:rsidR="004459DD" w:rsidRPr="00991252" w:rsidRDefault="004459DD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43D721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A0D91D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B61C5B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991252">
        <w:rPr>
          <w:rFonts w:ascii="Times New Roman" w:hAnsi="Times New Roman" w:cs="Times New Roman"/>
          <w:bCs/>
          <w:sz w:val="28"/>
          <w:szCs w:val="28"/>
        </w:rPr>
        <w:t>торговли и интеграции</w:t>
      </w:r>
      <w:r w:rsidRPr="00991252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</w:p>
    <w:p w14:paraId="4B6A9B69" w14:textId="77777777" w:rsidR="006B01EC" w:rsidRPr="00991252" w:rsidRDefault="006B01EC" w:rsidP="006B0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6B01EC" w:rsidRPr="00991252" w:rsidSect="000B58F6">
          <w:headerReference w:type="even" r:id="rId7"/>
          <w:headerReference w:type="default" r:id="rId8"/>
          <w:footerReference w:type="even" r:id="rId9"/>
          <w:footerReference w:type="default" r:id="rId10"/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14:paraId="53D8E881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НАЦИОНАЛЬНЫЙ СТАНДАРТ РЕСПУБЛИКИ КАЗАХСТАН</w:t>
      </w:r>
    </w:p>
    <w:p w14:paraId="435C8324" w14:textId="77777777" w:rsidR="006B01EC" w:rsidRPr="00991252" w:rsidRDefault="006B01EC" w:rsidP="006B01E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4F1FD398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ПСИХОФИЗИОЛОГИЧЕСКИЕ ИССЛЕДОВАНИЯ С ПРИМЕНЕНИЕМ ПОЛИГРАФА</w:t>
      </w:r>
    </w:p>
    <w:p w14:paraId="13054E0E" w14:textId="77777777" w:rsidR="006B01EC" w:rsidRPr="00991252" w:rsidRDefault="006B01EC" w:rsidP="006B01E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05CB54" w14:textId="3193669C" w:rsidR="00FA2534" w:rsidRDefault="006B01EC" w:rsidP="00FA253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252">
        <w:rPr>
          <w:rFonts w:ascii="Times New Roman" w:hAnsi="Times New Roman" w:cs="Times New Roman"/>
          <w:b/>
          <w:bCs/>
          <w:sz w:val="28"/>
          <w:szCs w:val="28"/>
        </w:rPr>
        <w:t>Термины и определения</w:t>
      </w:r>
    </w:p>
    <w:p w14:paraId="7ED43A6C" w14:textId="77777777" w:rsidR="00FA2534" w:rsidRPr="00FA2534" w:rsidRDefault="00FA2534" w:rsidP="00FA253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1977B" w14:textId="77777777" w:rsidR="006B01EC" w:rsidRPr="00991252" w:rsidRDefault="006B01EC" w:rsidP="006B01EC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Дата введения</w:t>
      </w:r>
      <w:r w:rsidRPr="00991252">
        <w:rPr>
          <w:rFonts w:ascii="Times New Roman" w:hAnsi="Times New Roman" w:cs="Times New Roman"/>
          <w:sz w:val="28"/>
          <w:szCs w:val="28"/>
        </w:rPr>
        <w:t>___________</w:t>
      </w:r>
    </w:p>
    <w:p w14:paraId="2C2D2DF0" w14:textId="77777777" w:rsidR="006B01EC" w:rsidRPr="00991252" w:rsidRDefault="006B01EC" w:rsidP="00632F68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C482B60" w14:textId="77777777" w:rsidR="006B01EC" w:rsidRPr="00991252" w:rsidRDefault="006B01EC" w:rsidP="00632F68">
      <w:pPr>
        <w:pStyle w:val="1"/>
        <w:ind w:firstLine="567"/>
        <w:jc w:val="both"/>
        <w:rPr>
          <w:rStyle w:val="FontStyle124"/>
          <w:rFonts w:ascii="Times New Roman" w:hAnsi="Times New Roman" w:cs="Times New Roman"/>
          <w:sz w:val="28"/>
          <w:szCs w:val="28"/>
        </w:rPr>
      </w:pPr>
      <w:r w:rsidRPr="00991252">
        <w:rPr>
          <w:rStyle w:val="FontStyle124"/>
          <w:rFonts w:ascii="Times New Roman" w:hAnsi="Times New Roman" w:cs="Times New Roman"/>
          <w:sz w:val="28"/>
          <w:szCs w:val="28"/>
        </w:rPr>
        <w:t>1 Область применения</w:t>
      </w:r>
    </w:p>
    <w:p w14:paraId="57B4DDE3" w14:textId="77777777" w:rsidR="006B01EC" w:rsidRPr="00991252" w:rsidRDefault="006B01EC" w:rsidP="00632F68">
      <w:pPr>
        <w:pStyle w:val="1"/>
        <w:ind w:firstLine="567"/>
        <w:jc w:val="both"/>
        <w:rPr>
          <w:rStyle w:val="FontStyle124"/>
          <w:rFonts w:ascii="Times New Roman" w:hAnsi="Times New Roman" w:cs="Times New Roman"/>
          <w:sz w:val="28"/>
          <w:szCs w:val="28"/>
        </w:rPr>
      </w:pPr>
    </w:p>
    <w:p w14:paraId="50B12967" w14:textId="77777777" w:rsidR="006B01EC" w:rsidRPr="00991252" w:rsidRDefault="004459DD" w:rsidP="00632F6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991252">
        <w:rPr>
          <w:rFonts w:ascii="Times New Roman" w:hAnsi="Times New Roman"/>
          <w:sz w:val="28"/>
          <w:szCs w:val="28"/>
        </w:rPr>
        <w:t xml:space="preserve">Настоящий стандарт устанавливает термины и определения для </w:t>
      </w:r>
      <w:r w:rsidR="00632F68" w:rsidRPr="00991252">
        <w:rPr>
          <w:rFonts w:ascii="Times New Roman" w:hAnsi="Times New Roman"/>
          <w:sz w:val="28"/>
          <w:szCs w:val="28"/>
        </w:rPr>
        <w:t xml:space="preserve">психофизиологических исследований с применением полиграфа. </w:t>
      </w:r>
    </w:p>
    <w:p w14:paraId="378E2963" w14:textId="77777777" w:rsidR="00632F68" w:rsidRPr="00991252" w:rsidRDefault="00632F68" w:rsidP="00632F6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3D6940D" w14:textId="77777777" w:rsidR="00632F68" w:rsidRPr="00991252" w:rsidRDefault="00632F68" w:rsidP="00632F68">
      <w:pPr>
        <w:pStyle w:val="1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91252">
        <w:rPr>
          <w:rFonts w:ascii="Times New Roman" w:hAnsi="Times New Roman"/>
          <w:b/>
          <w:sz w:val="28"/>
          <w:szCs w:val="28"/>
        </w:rPr>
        <w:t>2 Нормативные ссылки</w:t>
      </w:r>
    </w:p>
    <w:p w14:paraId="39FAB5CD" w14:textId="77777777" w:rsidR="00632F68" w:rsidRPr="00991252" w:rsidRDefault="00632F68" w:rsidP="00632F6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21D55B5" w14:textId="77777777" w:rsidR="00632F68" w:rsidRPr="00991252" w:rsidRDefault="00632F68" w:rsidP="00632F6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991252">
        <w:rPr>
          <w:rFonts w:ascii="Times New Roman" w:hAnsi="Times New Roman"/>
          <w:sz w:val="28"/>
          <w:szCs w:val="28"/>
        </w:rPr>
        <w:t xml:space="preserve">В настоящем стандарте нормативные ссылки отсутствуют. </w:t>
      </w:r>
    </w:p>
    <w:p w14:paraId="1A6DF199" w14:textId="77777777" w:rsidR="00632F68" w:rsidRPr="00991252" w:rsidRDefault="00632F68" w:rsidP="00632F6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6DA4331" w14:textId="77777777" w:rsidR="00632F68" w:rsidRPr="00991252" w:rsidRDefault="00632F68" w:rsidP="00632F68">
      <w:pPr>
        <w:pStyle w:val="1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91252">
        <w:rPr>
          <w:rFonts w:ascii="Times New Roman" w:hAnsi="Times New Roman"/>
          <w:b/>
          <w:sz w:val="28"/>
          <w:szCs w:val="28"/>
        </w:rPr>
        <w:t>3 Термины и определения</w:t>
      </w:r>
    </w:p>
    <w:p w14:paraId="7E5062A6" w14:textId="77777777" w:rsidR="004459DD" w:rsidRPr="00991252" w:rsidRDefault="004459DD" w:rsidP="00632F6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E56ED1" w14:textId="77777777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991252">
        <w:rPr>
          <w:rStyle w:val="a4"/>
          <w:sz w:val="28"/>
          <w:szCs w:val="28"/>
          <w:shd w:val="clear" w:color="auto" w:fill="FFFFFF"/>
        </w:rPr>
        <w:t xml:space="preserve">3.1 </w:t>
      </w:r>
      <w:r w:rsidR="00CA0449" w:rsidRPr="00991252">
        <w:rPr>
          <w:rStyle w:val="a4"/>
          <w:sz w:val="28"/>
          <w:szCs w:val="28"/>
          <w:shd w:val="clear" w:color="auto" w:fill="FFFFFF"/>
        </w:rPr>
        <w:t>Психофизиологическое исследов</w:t>
      </w:r>
      <w:r w:rsidRPr="00991252">
        <w:rPr>
          <w:rStyle w:val="a4"/>
          <w:sz w:val="28"/>
          <w:szCs w:val="28"/>
          <w:shd w:val="clear" w:color="auto" w:fill="FFFFFF"/>
        </w:rPr>
        <w:t xml:space="preserve">ание с использованием полиграфа </w:t>
      </w:r>
      <w:r w:rsidRPr="00991252">
        <w:rPr>
          <w:sz w:val="28"/>
          <w:szCs w:val="28"/>
          <w:shd w:val="clear" w:color="auto" w:fill="FFFFFF"/>
        </w:rPr>
        <w:t>(ПФИ):</w:t>
      </w:r>
      <w:r w:rsidR="00CA0449" w:rsidRPr="00991252">
        <w:rPr>
          <w:sz w:val="28"/>
          <w:szCs w:val="28"/>
          <w:shd w:val="clear" w:color="auto" w:fill="FFFFFF"/>
        </w:rPr>
        <w:t xml:space="preserve"> процедура применения специальных знаний, сопряженная с использованием технических средств, не наносящих ущерба жизни и здоровью людей, не причиняющих вреда окружающей среде, обеспечивающая осуществление анализа (оценки) динамики психофизиологических реакций обследуемого лица в ответ на предъявляемые стимулы, в целях проверки информации, сообщенной обследуемым.</w:t>
      </w:r>
    </w:p>
    <w:p w14:paraId="38D93326" w14:textId="552EB354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8C68FC">
        <w:rPr>
          <w:b/>
          <w:spacing w:val="2"/>
          <w:sz w:val="28"/>
          <w:szCs w:val="28"/>
        </w:rPr>
        <w:t>3.2</w:t>
      </w:r>
      <w:r w:rsidRPr="00991252">
        <w:rPr>
          <w:spacing w:val="2"/>
          <w:sz w:val="28"/>
          <w:szCs w:val="28"/>
        </w:rPr>
        <w:t xml:space="preserve"> </w:t>
      </w:r>
      <w:r w:rsidRPr="00991252">
        <w:rPr>
          <w:b/>
          <w:spacing w:val="2"/>
          <w:sz w:val="28"/>
          <w:szCs w:val="28"/>
        </w:rPr>
        <w:t>П</w:t>
      </w:r>
      <w:r w:rsidR="00CA0449" w:rsidRPr="00991252">
        <w:rPr>
          <w:b/>
          <w:spacing w:val="2"/>
          <w:sz w:val="28"/>
          <w:szCs w:val="28"/>
        </w:rPr>
        <w:t>олиграф</w:t>
      </w:r>
      <w:r w:rsidRPr="00991252">
        <w:rPr>
          <w:b/>
          <w:spacing w:val="2"/>
          <w:sz w:val="28"/>
          <w:szCs w:val="28"/>
        </w:rPr>
        <w:t>:</w:t>
      </w:r>
      <w:r w:rsidRPr="00991252">
        <w:rPr>
          <w:spacing w:val="2"/>
          <w:sz w:val="28"/>
          <w:szCs w:val="28"/>
        </w:rPr>
        <w:t xml:space="preserve"> </w:t>
      </w:r>
      <w:r w:rsidR="00CA0449" w:rsidRPr="00991252">
        <w:rPr>
          <w:spacing w:val="2"/>
          <w:sz w:val="28"/>
          <w:szCs w:val="28"/>
        </w:rPr>
        <w:t>техническое устройство, предназначенное для регистрации в процессе опроса человека динамики физиологических реакций (дыхание, сердечно-сосудистая активность, кожно-гальваническая реакция, двигательная активность, мимика лица и другое) в ответ на предъявляемые вербальные и визуальные стимулы, отображаемые в а</w:t>
      </w:r>
      <w:r w:rsidR="008C68FC">
        <w:rPr>
          <w:spacing w:val="2"/>
          <w:sz w:val="28"/>
          <w:szCs w:val="28"/>
        </w:rPr>
        <w:t>налоговом и (или) цифровом виде.</w:t>
      </w:r>
    </w:p>
    <w:p w14:paraId="7F8C0FF1" w14:textId="46264631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8C68FC">
        <w:rPr>
          <w:b/>
          <w:spacing w:val="2"/>
          <w:sz w:val="28"/>
          <w:szCs w:val="28"/>
        </w:rPr>
        <w:t>3.3</w:t>
      </w:r>
      <w:r w:rsidRPr="00991252">
        <w:rPr>
          <w:spacing w:val="2"/>
          <w:sz w:val="28"/>
          <w:szCs w:val="28"/>
        </w:rPr>
        <w:t xml:space="preserve"> </w:t>
      </w:r>
      <w:r w:rsidRPr="00991252">
        <w:rPr>
          <w:b/>
          <w:spacing w:val="2"/>
          <w:sz w:val="28"/>
          <w:szCs w:val="28"/>
        </w:rPr>
        <w:t>П</w:t>
      </w:r>
      <w:r w:rsidR="00CA0449" w:rsidRPr="00991252">
        <w:rPr>
          <w:b/>
          <w:spacing w:val="2"/>
          <w:sz w:val="28"/>
          <w:szCs w:val="28"/>
        </w:rPr>
        <w:t>о</w:t>
      </w:r>
      <w:r w:rsidRPr="00991252">
        <w:rPr>
          <w:b/>
          <w:spacing w:val="2"/>
          <w:sz w:val="28"/>
          <w:szCs w:val="28"/>
        </w:rPr>
        <w:t>лиграфологическое исследование:</w:t>
      </w:r>
      <w:r w:rsidR="00CA0449" w:rsidRPr="00991252">
        <w:rPr>
          <w:spacing w:val="2"/>
          <w:sz w:val="28"/>
          <w:szCs w:val="28"/>
        </w:rPr>
        <w:t xml:space="preserve"> </w:t>
      </w:r>
      <w:r w:rsidRPr="00991252">
        <w:rPr>
          <w:spacing w:val="2"/>
          <w:sz w:val="28"/>
          <w:szCs w:val="28"/>
        </w:rPr>
        <w:t>Пр</w:t>
      </w:r>
      <w:r w:rsidR="00CA0449" w:rsidRPr="00991252">
        <w:rPr>
          <w:spacing w:val="2"/>
          <w:sz w:val="28"/>
          <w:szCs w:val="28"/>
        </w:rPr>
        <w:t>оцедура опроса, заключающаяся в регистрации с помощью специальных медицинских датчиков отдельных физиологических реакций человека, возникающих при психофизи</w:t>
      </w:r>
      <w:r w:rsidR="008C68FC">
        <w:rPr>
          <w:spacing w:val="2"/>
          <w:sz w:val="28"/>
          <w:szCs w:val="28"/>
        </w:rPr>
        <w:t>ологическом освидетельствовании.</w:t>
      </w:r>
    </w:p>
    <w:p w14:paraId="3B4C9A45" w14:textId="77777777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8C68FC">
        <w:rPr>
          <w:b/>
          <w:spacing w:val="2"/>
          <w:sz w:val="28"/>
          <w:szCs w:val="28"/>
        </w:rPr>
        <w:t>3.4</w:t>
      </w:r>
      <w:r w:rsidRPr="00991252">
        <w:rPr>
          <w:spacing w:val="2"/>
          <w:sz w:val="28"/>
          <w:szCs w:val="28"/>
        </w:rPr>
        <w:t xml:space="preserve"> </w:t>
      </w:r>
      <w:r w:rsidRPr="00991252">
        <w:rPr>
          <w:b/>
          <w:spacing w:val="2"/>
          <w:sz w:val="28"/>
          <w:szCs w:val="28"/>
        </w:rPr>
        <w:t>Полиграфолог:</w:t>
      </w:r>
      <w:r w:rsidRPr="00991252">
        <w:rPr>
          <w:spacing w:val="2"/>
          <w:sz w:val="28"/>
          <w:szCs w:val="28"/>
        </w:rPr>
        <w:t xml:space="preserve"> Л</w:t>
      </w:r>
      <w:r w:rsidR="00CA0449" w:rsidRPr="00991252">
        <w:rPr>
          <w:spacing w:val="2"/>
          <w:sz w:val="28"/>
          <w:szCs w:val="28"/>
        </w:rPr>
        <w:t>ицо, прошедшее соответствующую подготовку и имеющее документ (сертификат, диплом, свидетельство), подтверждающий его право на проведение полиграфологического исследования.</w:t>
      </w:r>
    </w:p>
    <w:p w14:paraId="04C71D84" w14:textId="77777777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1252">
        <w:rPr>
          <w:rStyle w:val="a4"/>
          <w:sz w:val="28"/>
          <w:szCs w:val="28"/>
        </w:rPr>
        <w:t xml:space="preserve">3.5 Тестирование на полиграфе: </w:t>
      </w:r>
      <w:r w:rsidRPr="00991252">
        <w:rPr>
          <w:sz w:val="28"/>
          <w:szCs w:val="28"/>
        </w:rPr>
        <w:t>О</w:t>
      </w:r>
      <w:r w:rsidR="00CA0449" w:rsidRPr="00991252">
        <w:rPr>
          <w:sz w:val="28"/>
          <w:szCs w:val="28"/>
        </w:rPr>
        <w:t>сновной этап ПФИ, предусматривающий предъявление обследуемому лицу стимулов, объединенных в тесты в особом, методически обусловленном порядке, сопряженное с использованием полиграфа.</w:t>
      </w:r>
    </w:p>
    <w:p w14:paraId="65C3F943" w14:textId="77777777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1252">
        <w:rPr>
          <w:rStyle w:val="a4"/>
          <w:sz w:val="28"/>
          <w:szCs w:val="28"/>
        </w:rPr>
        <w:lastRenderedPageBreak/>
        <w:t xml:space="preserve">3.6 Обследуемый: </w:t>
      </w:r>
      <w:r w:rsidRPr="00991252">
        <w:rPr>
          <w:sz w:val="28"/>
          <w:szCs w:val="28"/>
        </w:rPr>
        <w:t>Ф</w:t>
      </w:r>
      <w:r w:rsidR="00CA0449" w:rsidRPr="00991252">
        <w:rPr>
          <w:sz w:val="28"/>
          <w:szCs w:val="28"/>
        </w:rPr>
        <w:t>изическое дееспособное лицо, добровольно принимающее решение о прохождении процедуры ПФИ, подтвердившее в письменной форме свое согласие на участие в ПФИ.</w:t>
      </w:r>
    </w:p>
    <w:p w14:paraId="2A3E74E7" w14:textId="77777777" w:rsidR="00CA0449" w:rsidRPr="00991252" w:rsidRDefault="00632F68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1252">
        <w:rPr>
          <w:rStyle w:val="a4"/>
          <w:sz w:val="28"/>
          <w:szCs w:val="28"/>
        </w:rPr>
        <w:t xml:space="preserve">3.7 </w:t>
      </w:r>
      <w:r w:rsidR="00CA0449" w:rsidRPr="00991252">
        <w:rPr>
          <w:rStyle w:val="a4"/>
          <w:sz w:val="28"/>
          <w:szCs w:val="28"/>
        </w:rPr>
        <w:t>Инициатор</w:t>
      </w:r>
      <w:r w:rsidRPr="00991252">
        <w:rPr>
          <w:rStyle w:val="a4"/>
          <w:sz w:val="28"/>
          <w:szCs w:val="28"/>
        </w:rPr>
        <w:t>:</w:t>
      </w:r>
      <w:r w:rsidR="00CA0449" w:rsidRPr="00991252">
        <w:rPr>
          <w:sz w:val="28"/>
          <w:szCs w:val="28"/>
        </w:rPr>
        <w:t xml:space="preserve"> </w:t>
      </w:r>
      <w:r w:rsidRPr="00991252">
        <w:rPr>
          <w:sz w:val="28"/>
          <w:szCs w:val="28"/>
        </w:rPr>
        <w:t>Ю</w:t>
      </w:r>
      <w:r w:rsidR="00CA0449" w:rsidRPr="00991252">
        <w:rPr>
          <w:sz w:val="28"/>
          <w:szCs w:val="28"/>
        </w:rPr>
        <w:t>ридическое или физическое лицо, по чьей инициативе проводится ПФИ.</w:t>
      </w:r>
    </w:p>
    <w:p w14:paraId="39179B88" w14:textId="77777777" w:rsidR="00CA0449" w:rsidRPr="00991252" w:rsidRDefault="001A6FCF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1252">
        <w:rPr>
          <w:rStyle w:val="a4"/>
          <w:sz w:val="28"/>
          <w:szCs w:val="28"/>
        </w:rPr>
        <w:t xml:space="preserve">3.8 </w:t>
      </w:r>
      <w:r w:rsidR="00CA0449" w:rsidRPr="00991252">
        <w:rPr>
          <w:rStyle w:val="a4"/>
          <w:sz w:val="28"/>
          <w:szCs w:val="28"/>
        </w:rPr>
        <w:t>Заключение по</w:t>
      </w:r>
      <w:r w:rsidRPr="00991252">
        <w:rPr>
          <w:rStyle w:val="a4"/>
          <w:sz w:val="28"/>
          <w:szCs w:val="28"/>
        </w:rPr>
        <w:t xml:space="preserve">лиграфолога по результатам ПФИ: </w:t>
      </w:r>
      <w:r w:rsidRPr="00991252">
        <w:rPr>
          <w:sz w:val="28"/>
          <w:szCs w:val="28"/>
        </w:rPr>
        <w:t>П</w:t>
      </w:r>
      <w:r w:rsidR="00CA0449" w:rsidRPr="00991252">
        <w:rPr>
          <w:sz w:val="28"/>
          <w:szCs w:val="28"/>
        </w:rPr>
        <w:t>редоставляемое инициатору в письменном виде суждение специалиста по вопросам, поставленным инициатором на его разрешение.</w:t>
      </w:r>
    </w:p>
    <w:p w14:paraId="59B69389" w14:textId="77777777" w:rsidR="00CA0449" w:rsidRPr="00991252" w:rsidRDefault="001A6FCF" w:rsidP="00632F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1252">
        <w:rPr>
          <w:rStyle w:val="a4"/>
          <w:sz w:val="28"/>
          <w:szCs w:val="28"/>
        </w:rPr>
        <w:t>3.9 Материалы ПФИ:</w:t>
      </w:r>
      <w:r w:rsidR="00CA0449" w:rsidRPr="00991252">
        <w:rPr>
          <w:sz w:val="28"/>
          <w:szCs w:val="28"/>
        </w:rPr>
        <w:t xml:space="preserve"> </w:t>
      </w:r>
      <w:r w:rsidRPr="00991252">
        <w:rPr>
          <w:sz w:val="28"/>
          <w:szCs w:val="28"/>
        </w:rPr>
        <w:t xml:space="preserve">Заключение </w:t>
      </w:r>
      <w:r w:rsidR="00CA0449" w:rsidRPr="00991252">
        <w:rPr>
          <w:sz w:val="28"/>
          <w:szCs w:val="28"/>
        </w:rPr>
        <w:t>полиграфолога; перечень вопросов, заданных обследуемому лицу в процессе тестирования на полиграфе: полиграммы; аудио — и (или) видеозаписи, сделанные в ходе ПФИ.</w:t>
      </w:r>
    </w:p>
    <w:p w14:paraId="4C46D486" w14:textId="77777777" w:rsidR="00464749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3.10 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>Специальное психофизиологическое исс</w:t>
      </w:r>
      <w:r w:rsidRPr="00991252">
        <w:rPr>
          <w:rFonts w:ascii="Times New Roman" w:hAnsi="Times New Roman" w:cs="Times New Roman"/>
          <w:b/>
          <w:sz w:val="28"/>
          <w:szCs w:val="28"/>
        </w:rPr>
        <w:t xml:space="preserve">ледование на полиграфе (СПФИ): </w:t>
      </w:r>
      <w:r w:rsidRPr="00991252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CA0449" w:rsidRPr="00991252">
        <w:rPr>
          <w:rFonts w:ascii="Times New Roman" w:hAnsi="Times New Roman" w:cs="Times New Roman"/>
          <w:sz w:val="28"/>
          <w:szCs w:val="28"/>
        </w:rPr>
        <w:t>применения специальных знаний, сопряженная с использованием технических средств, не наносящих ущерба жизни и здоровью людей, обеспечивающая осуществление анализа (оценки) динамики психофизиологических реакций обследуемого лица в ответ на предъявляемые стимулы.</w:t>
      </w:r>
    </w:p>
    <w:p w14:paraId="5453E5C8" w14:textId="77777777" w:rsidR="00CA0449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3.11 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>Физиологический показатель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Pr="00991252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CA0449" w:rsidRPr="00991252">
        <w:rPr>
          <w:rFonts w:ascii="Times New Roman" w:hAnsi="Times New Roman" w:cs="Times New Roman"/>
          <w:sz w:val="28"/>
          <w:szCs w:val="28"/>
        </w:rPr>
        <w:t xml:space="preserve">вегетативного органа или системы органов. На практике, как правило, регистрации подлежат не менее трех физиологических показателей: дыхание (грудное и диафрагмальное), электрическое сопротивление кожи (другое наиболее употребляемое название – кожно-гальваническая реакция (КГР)) и артериальное давление (АД) и/или фотоплетизмограмма (ФПГ), характеризующие состояние сердечнососудистой системы. </w:t>
      </w:r>
    </w:p>
    <w:p w14:paraId="31A2FFFA" w14:textId="5FC2B879" w:rsidR="00CA0449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3.12 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>Моторная реакция</w:t>
      </w:r>
      <w:r w:rsidR="00CA0449" w:rsidRPr="00991252">
        <w:rPr>
          <w:rFonts w:ascii="Times New Roman" w:hAnsi="Times New Roman" w:cs="Times New Roman"/>
          <w:sz w:val="28"/>
          <w:szCs w:val="28"/>
        </w:rPr>
        <w:t xml:space="preserve"> (или двигательная активность)</w:t>
      </w:r>
      <w:r w:rsidRPr="00991252">
        <w:rPr>
          <w:rFonts w:ascii="Times New Roman" w:hAnsi="Times New Roman" w:cs="Times New Roman"/>
          <w:sz w:val="28"/>
          <w:szCs w:val="28"/>
        </w:rPr>
        <w:t>:</w:t>
      </w:r>
      <w:r w:rsidR="004A2E8E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Для </w:t>
      </w:r>
      <w:r w:rsidR="00CA0449" w:rsidRPr="00991252">
        <w:rPr>
          <w:rFonts w:ascii="Times New Roman" w:hAnsi="Times New Roman" w:cs="Times New Roman"/>
          <w:sz w:val="28"/>
          <w:szCs w:val="28"/>
        </w:rPr>
        <w:t xml:space="preserve">выявления артефактов и признаков противодействия. </w:t>
      </w:r>
    </w:p>
    <w:p w14:paraId="5542D6E3" w14:textId="77777777" w:rsidR="00CA0449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3.13 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>Звуковой канал</w:t>
      </w:r>
      <w:r w:rsidRPr="00991252">
        <w:rPr>
          <w:rFonts w:ascii="Times New Roman" w:hAnsi="Times New Roman" w:cs="Times New Roman"/>
          <w:sz w:val="28"/>
          <w:szCs w:val="28"/>
        </w:rPr>
        <w:t xml:space="preserve">: Для </w:t>
      </w:r>
      <w:r w:rsidR="00CA0449" w:rsidRPr="00991252">
        <w:rPr>
          <w:rFonts w:ascii="Times New Roman" w:hAnsi="Times New Roman" w:cs="Times New Roman"/>
          <w:sz w:val="28"/>
          <w:szCs w:val="28"/>
        </w:rPr>
        <w:t xml:space="preserve">привязки к конкретному стимулу (оценивается время, скорость, громкость ответа). </w:t>
      </w:r>
    </w:p>
    <w:p w14:paraId="7CA5DF01" w14:textId="77777777" w:rsidR="004A2E8E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3.14 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>Видеозапись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CA0449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="004A2E8E" w:rsidRPr="00991252">
        <w:rPr>
          <w:rFonts w:ascii="Times New Roman" w:hAnsi="Times New Roman" w:cs="Times New Roman"/>
          <w:sz w:val="28"/>
          <w:szCs w:val="28"/>
        </w:rPr>
        <w:t>Используется как протокол тестирования и для фиксации признаков невербального поведения</w:t>
      </w:r>
      <w:r w:rsidR="00987118" w:rsidRPr="004A2E8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987118" w:rsidRPr="004A2E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C1CB8C" w14:textId="77777777" w:rsidR="00CA0449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3.15 Полиграмма (реактограмма): </w:t>
      </w:r>
      <w:r w:rsidRPr="00991252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="00CA0449" w:rsidRPr="00991252">
        <w:rPr>
          <w:rFonts w:ascii="Times New Roman" w:hAnsi="Times New Roman" w:cs="Times New Roman"/>
          <w:sz w:val="28"/>
          <w:szCs w:val="28"/>
        </w:rPr>
        <w:t>физиологических показателей, зарегистрированных полиграфом.</w:t>
      </w:r>
    </w:p>
    <w:p w14:paraId="1CAAB80B" w14:textId="77777777" w:rsidR="00CA0449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3.16 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>Фоновые изменения (фон)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CA0449" w:rsidRPr="009912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Протекание </w:t>
      </w:r>
      <w:r w:rsidR="00CA0449" w:rsidRPr="00991252">
        <w:rPr>
          <w:rFonts w:ascii="Times New Roman" w:hAnsi="Times New Roman" w:cs="Times New Roman"/>
          <w:sz w:val="28"/>
          <w:szCs w:val="28"/>
        </w:rPr>
        <w:t>физиологических процессов при отсутствии каких-либо внешних целенаправленных воздействий (стимулов) на обследуемое лицо. Запись фона позволяет: оценить исходный уровень эмоционального состояния проверяемого лица (спокоен – возбужден); выявить артефакты, связанные с функциональными нарушениями в деятельности той или иной физиологической системы; артефакты, связанные с какой-либо технической неисправностью прибора или неправильным наложением датчиков.</w:t>
      </w:r>
    </w:p>
    <w:p w14:paraId="5C633B5C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3.17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Реакция</w:t>
      </w:r>
      <w:r w:rsidRPr="00991252">
        <w:rPr>
          <w:rFonts w:ascii="Times New Roman" w:hAnsi="Times New Roman" w:cs="Times New Roman"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фоновой активности физиологического показателя, вызванные воздействием внешнего целенаправленного стимула (например, вопроса, изображения, предмета и т.д.). Реакция – это всегда </w:t>
      </w:r>
      <w:r w:rsidR="00AE3561" w:rsidRPr="00991252">
        <w:rPr>
          <w:rFonts w:ascii="Times New Roman" w:hAnsi="Times New Roman" w:cs="Times New Roman"/>
          <w:sz w:val="28"/>
          <w:szCs w:val="28"/>
        </w:rPr>
        <w:lastRenderedPageBreak/>
        <w:t>изменение физиологического показателя, но не всякое изменение физиологического показателя есть реакция.</w:t>
      </w:r>
    </w:p>
    <w:p w14:paraId="65E92F8E" w14:textId="7F498791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3.18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 xml:space="preserve">Произвольная </w:t>
      </w:r>
      <w:r w:rsidRPr="00991252">
        <w:rPr>
          <w:rFonts w:ascii="Times New Roman" w:hAnsi="Times New Roman" w:cs="Times New Roman"/>
          <w:b/>
          <w:sz w:val="28"/>
          <w:szCs w:val="28"/>
        </w:rPr>
        <w:t xml:space="preserve">реакции: </w:t>
      </w:r>
      <w:r w:rsidR="008C68FC" w:rsidRPr="008C68FC">
        <w:rPr>
          <w:rFonts w:ascii="Times New Roman" w:hAnsi="Times New Roman" w:cs="Times New Roman"/>
          <w:sz w:val="28"/>
          <w:szCs w:val="28"/>
        </w:rPr>
        <w:t>С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ознательно, с какой-либо целью, вызываемые обследуемым вегетативные сдвиги. </w:t>
      </w:r>
    </w:p>
    <w:p w14:paraId="3DD25372" w14:textId="7BFC2E53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3.19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Непроизвольная реакция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="008C68FC">
        <w:rPr>
          <w:rFonts w:ascii="Times New Roman" w:hAnsi="Times New Roman" w:cs="Times New Roman"/>
          <w:sz w:val="28"/>
          <w:szCs w:val="28"/>
        </w:rPr>
        <w:t>Е</w:t>
      </w:r>
      <w:r w:rsidR="00AE3561" w:rsidRPr="00991252">
        <w:rPr>
          <w:rFonts w:ascii="Times New Roman" w:hAnsi="Times New Roman" w:cs="Times New Roman"/>
          <w:sz w:val="28"/>
          <w:szCs w:val="28"/>
        </w:rPr>
        <w:t>стественная реакция организма на внешний раздражитель, возникающая без участия каких-либо сознательных волевых усилий со стороны обследуемого. Ориентировочная реакция (реакция на новизну) – это приспособительная реакция организма к новым или неожиданным воздействиям. Любой первый (в т. ч. по теме) стимул всегда вызывает сильные вегетативные сдвиги. Ориентировочные реакции также еще называют жертвенно-нулевыми или жертвенно-нейтральными.</w:t>
      </w:r>
    </w:p>
    <w:p w14:paraId="48D815BA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3.20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Информативный параметр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Pr="00991252">
        <w:rPr>
          <w:rFonts w:ascii="Times New Roman" w:hAnsi="Times New Roman" w:cs="Times New Roman"/>
          <w:sz w:val="28"/>
          <w:szCs w:val="28"/>
        </w:rPr>
        <w:t xml:space="preserve"> Параметр </w:t>
      </w:r>
      <w:r w:rsidR="00AE3561" w:rsidRPr="00991252">
        <w:rPr>
          <w:rFonts w:ascii="Times New Roman" w:hAnsi="Times New Roman" w:cs="Times New Roman"/>
          <w:sz w:val="28"/>
          <w:szCs w:val="28"/>
        </w:rPr>
        <w:t>или показатель, позволяющий устойчиво (неслучайно) выделить (по величине изменения) реально значимый стимул в ряду других аналогичных стимулов с вероятностью, превышающей уровень случайного угадывания (50</w:t>
      </w:r>
      <w:r w:rsidR="006A522F">
        <w:rPr>
          <w:rFonts w:ascii="Times New Roman" w:hAnsi="Times New Roman" w:cs="Times New Roman"/>
          <w:sz w:val="28"/>
          <w:szCs w:val="28"/>
        </w:rPr>
        <w:t xml:space="preserve">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%). </w:t>
      </w:r>
    </w:p>
    <w:p w14:paraId="24C66E31" w14:textId="77777777" w:rsidR="001A6FCF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7E1DAC" w14:textId="77777777" w:rsidR="00AE3561" w:rsidRPr="006A522F" w:rsidRDefault="00AE3561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A522F">
        <w:rPr>
          <w:rFonts w:ascii="Times New Roman" w:hAnsi="Times New Roman" w:cs="Times New Roman"/>
          <w:sz w:val="24"/>
          <w:szCs w:val="28"/>
        </w:rPr>
        <w:t xml:space="preserve">Примечание - Информативность параметров во время обследования может меняться. </w:t>
      </w:r>
    </w:p>
    <w:p w14:paraId="60454173" w14:textId="77777777" w:rsidR="001A6FCF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ECBD41" w14:textId="0A8F9875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>3.21 Последействие:</w:t>
      </w:r>
      <w:r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="008C68FC">
        <w:rPr>
          <w:rFonts w:ascii="Times New Roman" w:hAnsi="Times New Roman" w:cs="Times New Roman"/>
          <w:sz w:val="28"/>
          <w:szCs w:val="28"/>
        </w:rPr>
        <w:t>И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зменение физиологического показателя по окончании действия внешнего раздражителя. </w:t>
      </w:r>
    </w:p>
    <w:p w14:paraId="242556B5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3.22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Артефакт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AE3561" w:rsidRPr="00991252">
        <w:rPr>
          <w:rFonts w:ascii="Times New Roman" w:hAnsi="Times New Roman" w:cs="Times New Roman"/>
          <w:sz w:val="28"/>
          <w:szCs w:val="28"/>
        </w:rPr>
        <w:t>физиологического показателя (показателей), вызванное случайным внешним воздействием либо нестабильным функциональным состоянием обследуемого, проявляющимся в непроизвольном изменении вегетативных функций организма.</w:t>
      </w:r>
    </w:p>
    <w:p w14:paraId="477C2D67" w14:textId="606B4414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3.23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Стимул</w:t>
      </w:r>
      <w:r w:rsidRPr="00991252">
        <w:rPr>
          <w:rFonts w:ascii="Times New Roman" w:hAnsi="Times New Roman" w:cs="Times New Roman"/>
          <w:sz w:val="28"/>
          <w:szCs w:val="28"/>
        </w:rPr>
        <w:t>:</w:t>
      </w:r>
      <w:r w:rsidR="008C68FC">
        <w:rPr>
          <w:rFonts w:ascii="Times New Roman" w:hAnsi="Times New Roman" w:cs="Times New Roman"/>
          <w:sz w:val="28"/>
          <w:szCs w:val="28"/>
        </w:rPr>
        <w:t xml:space="preserve"> В</w:t>
      </w:r>
      <w:r w:rsidR="00AE3561" w:rsidRPr="00991252">
        <w:rPr>
          <w:rFonts w:ascii="Times New Roman" w:hAnsi="Times New Roman" w:cs="Times New Roman"/>
          <w:sz w:val="28"/>
          <w:szCs w:val="28"/>
        </w:rPr>
        <w:t>нешнее целенаправленное воздействие на обследуемое лицо, вызвавшее ответную реакцию его вегетативной нервной системы (изменение регистрируемых физиологических показателей).</w:t>
      </w:r>
    </w:p>
    <w:p w14:paraId="01E6A57C" w14:textId="096B01B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3.24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Порог возбуждения (порог реагирования или чувствительности)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="008C68FC">
        <w:rPr>
          <w:rFonts w:ascii="Times New Roman" w:hAnsi="Times New Roman" w:cs="Times New Roman"/>
          <w:sz w:val="28"/>
          <w:szCs w:val="28"/>
        </w:rPr>
        <w:t>М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инимальная сила раздражителя (стимула), который вызывает ответную реакцию организма. Чувствительность сенсорной системы измеряют порогом ее возбуждения. Чувствительность системы и порог, за которым она возникает, – обратные понятия. Чем выше порог, тем ниже чувствительность. Реакции, обладающие низким порогом чувствительности, подвержены различным внешним (а иногда и внутренним) влияниям, не связанным непосредственно с вызвавшим ее раздражителем. </w:t>
      </w:r>
    </w:p>
    <w:p w14:paraId="08672A17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3.25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Психофизиологический феномен: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Стимулы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(вопросы, предметы, изображения), несущие в себе информацию об имевшем место событии, запечатленном в памяти обследуемого лица, и представляющие для него высокую ситуационную значимость, при условии привлечения к ним внимания устойчиво вызывают физиологические реакции, превышающие по своей выраженности реакции на аналогичные, не связанные с этим событием стимулы. </w:t>
      </w:r>
    </w:p>
    <w:p w14:paraId="78C675FE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3.26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Тест (вопросник)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Составленная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по определенной методике (правилам) совокупность стимулов. </w:t>
      </w:r>
    </w:p>
    <w:p w14:paraId="70A98699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3.27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Методика СПФИ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Pr="00991252">
        <w:rPr>
          <w:rFonts w:ascii="Times New Roman" w:hAnsi="Times New Roman" w:cs="Times New Roman"/>
          <w:sz w:val="28"/>
          <w:szCs w:val="28"/>
        </w:rPr>
        <w:t xml:space="preserve"> Строго </w:t>
      </w:r>
      <w:r w:rsidR="00AE3561" w:rsidRPr="00991252">
        <w:rPr>
          <w:rFonts w:ascii="Times New Roman" w:hAnsi="Times New Roman" w:cs="Times New Roman"/>
          <w:sz w:val="28"/>
          <w:szCs w:val="28"/>
        </w:rPr>
        <w:t>определенная совокупность действий полиграфолога по подготовке, организации, проведению и завершению СПФИ, а также принципы составления вопросников, используемые критерии оценки регистрируемых показателей и принятия решения по результатам исследования.</w:t>
      </w:r>
    </w:p>
    <w:p w14:paraId="329D9DE2" w14:textId="77777777" w:rsidR="00AE3561" w:rsidRPr="00991252" w:rsidRDefault="001A6FC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3.28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Прямая причастность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Обследуемый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сам, лично совершил какое-либо противоправное деяние. </w:t>
      </w:r>
    </w:p>
    <w:p w14:paraId="63BEBC25" w14:textId="77777777" w:rsidR="00AE3561" w:rsidRPr="00991252" w:rsidRDefault="00991252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3.29 Косвенная причастность: </w:t>
      </w:r>
      <w:r w:rsidRPr="00991252">
        <w:rPr>
          <w:rFonts w:ascii="Times New Roman" w:hAnsi="Times New Roman" w:cs="Times New Roman"/>
          <w:sz w:val="28"/>
          <w:szCs w:val="28"/>
        </w:rPr>
        <w:t xml:space="preserve">Обследуемый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сам правонарушения не совершал, но владеет достоверной информацией о различных аспектах совершенного деяния, например, достоверно знает, кто его совершил. </w:t>
      </w:r>
    </w:p>
    <w:p w14:paraId="2744B780" w14:textId="01DE4DF7" w:rsidR="00AE3561" w:rsidRPr="00991252" w:rsidRDefault="00991252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3.30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Противодействие процедуре СПФИ</w:t>
      </w:r>
      <w:r w:rsidRPr="00991252">
        <w:rPr>
          <w:rFonts w:ascii="Times New Roman" w:hAnsi="Times New Roman" w:cs="Times New Roman"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="008C68FC">
        <w:rPr>
          <w:rFonts w:ascii="Times New Roman" w:hAnsi="Times New Roman" w:cs="Times New Roman"/>
          <w:sz w:val="28"/>
          <w:szCs w:val="28"/>
        </w:rPr>
        <w:t>Л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юбые осознанные, целенаправленные действия причастного к расследуемому событию лица, предпринимаемые им для искажения результатов тестирования с целью избежать разоблачения. </w:t>
      </w:r>
    </w:p>
    <w:p w14:paraId="12407E19" w14:textId="77777777" w:rsidR="00AE3561" w:rsidRPr="00991252" w:rsidRDefault="00991252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3.31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Надежность полиграфологического теста</w:t>
      </w:r>
      <w:r w:rsidRPr="00991252">
        <w:rPr>
          <w:rFonts w:ascii="Times New Roman" w:hAnsi="Times New Roman" w:cs="Times New Roman"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</w:t>
      </w:r>
      <w:r w:rsidRPr="00991252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собой постоянство получаемых результатов при проведении теста на одном и том же объекте испытаний разными экспертами. </w:t>
      </w:r>
    </w:p>
    <w:p w14:paraId="05E2D61C" w14:textId="1F5A3542" w:rsidR="00A92FAF" w:rsidRDefault="00991252" w:rsidP="004A2E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252">
        <w:rPr>
          <w:rFonts w:ascii="Times New Roman" w:hAnsi="Times New Roman" w:cs="Times New Roman"/>
          <w:b/>
          <w:sz w:val="28"/>
          <w:szCs w:val="28"/>
        </w:rPr>
        <w:t xml:space="preserve">3.32 </w:t>
      </w:r>
      <w:r w:rsidR="00AE3561" w:rsidRPr="00991252">
        <w:rPr>
          <w:rFonts w:ascii="Times New Roman" w:hAnsi="Times New Roman" w:cs="Times New Roman"/>
          <w:b/>
          <w:sz w:val="28"/>
          <w:szCs w:val="28"/>
        </w:rPr>
        <w:t>Валидность</w:t>
      </w:r>
      <w:r w:rsidRPr="00991252">
        <w:rPr>
          <w:rFonts w:ascii="Times New Roman" w:hAnsi="Times New Roman" w:cs="Times New Roman"/>
          <w:b/>
          <w:sz w:val="28"/>
          <w:szCs w:val="28"/>
        </w:rPr>
        <w:t>:</w:t>
      </w:r>
      <w:r w:rsidR="00AE3561" w:rsidRPr="00991252">
        <w:rPr>
          <w:rFonts w:ascii="Times New Roman" w:hAnsi="Times New Roman" w:cs="Times New Roman"/>
          <w:sz w:val="28"/>
          <w:szCs w:val="28"/>
        </w:rPr>
        <w:t xml:space="preserve"> означает степень точности, с которой результаты теста соответствуют реальной картине состояний испытуемого в процессе тестирования, истинной картине правдивых или ложных ответов.</w:t>
      </w:r>
    </w:p>
    <w:p w14:paraId="7216EFB9" w14:textId="3AB0ADE7" w:rsidR="00A92FAF" w:rsidRDefault="00A92FAF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C44EC" w14:textId="36AA9486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10AB53" w14:textId="30762DEC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CC8ABB" w14:textId="5358C4E9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86F7AA" w14:textId="324A7A2B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3D98D0" w14:textId="65392E21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AB8F17" w14:textId="39E8CF30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612CF8" w14:textId="070A5C8E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D60B2" w14:textId="2003A2C2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87A340" w14:textId="58373CB4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20A047" w14:textId="4BE683CF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5B66C0" w14:textId="3900FD48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0194DC" w14:textId="393D865A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580A28" w14:textId="65A95CBF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7F350" w14:textId="26AC4899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00523A" w14:textId="31FFA317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20884A" w14:textId="77777777" w:rsidR="004A2E8E" w:rsidRDefault="004A2E8E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AB1F5D" w14:textId="289F0C8E" w:rsidR="00A92FAF" w:rsidRDefault="00A92FAF" w:rsidP="004A2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92FAF" w:rsidRPr="00A92FAF" w14:paraId="752B7360" w14:textId="77777777" w:rsidTr="00A92FAF">
        <w:tc>
          <w:tcPr>
            <w:tcW w:w="9345" w:type="dxa"/>
          </w:tcPr>
          <w:p w14:paraId="25DEF360" w14:textId="77777777" w:rsidR="00A92FAF" w:rsidRPr="00A92FAF" w:rsidRDefault="00A92FAF" w:rsidP="00A92FA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FAF">
              <w:rPr>
                <w:rFonts w:ascii="Times New Roman" w:hAnsi="Times New Roman" w:cs="Times New Roman"/>
                <w:b/>
                <w:sz w:val="28"/>
                <w:szCs w:val="28"/>
              </w:rPr>
              <w:t>МКС 01.040.01</w:t>
            </w:r>
          </w:p>
        </w:tc>
      </w:tr>
      <w:tr w:rsidR="00A92FAF" w14:paraId="65CFE664" w14:textId="77777777" w:rsidTr="00A92FAF">
        <w:tc>
          <w:tcPr>
            <w:tcW w:w="9345" w:type="dxa"/>
          </w:tcPr>
          <w:p w14:paraId="1EF63159" w14:textId="77777777" w:rsidR="00A92FAF" w:rsidRDefault="00A92FAF" w:rsidP="00A92FA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AF">
              <w:rPr>
                <w:rFonts w:ascii="Times New Roman" w:hAnsi="Times New Roman" w:cs="Times New Roman"/>
                <w:b/>
                <w:sz w:val="28"/>
                <w:szCs w:val="28"/>
              </w:rPr>
              <w:t>Ключевые слова: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полиграф, полиграфолог, </w:t>
            </w:r>
            <w:r w:rsidRPr="00A92FAF">
              <w:rPr>
                <w:rFonts w:ascii="Times New Roman" w:hAnsi="Times New Roman" w:cs="Times New Roman"/>
                <w:sz w:val="28"/>
                <w:szCs w:val="28"/>
              </w:rPr>
              <w:t>психофизиологическое исследование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полиграмма, стимул</w:t>
            </w:r>
          </w:p>
        </w:tc>
      </w:tr>
      <w:tr w:rsidR="00A92FAF" w14:paraId="204211A9" w14:textId="77777777" w:rsidTr="00A92FAF">
        <w:tc>
          <w:tcPr>
            <w:tcW w:w="9345" w:type="dxa"/>
          </w:tcPr>
          <w:p w14:paraId="73C679F8" w14:textId="77777777" w:rsidR="00A92FAF" w:rsidRDefault="00A92FAF" w:rsidP="00A92FA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1AC4FE5" w14:textId="77777777" w:rsidR="00A92FAF" w:rsidRDefault="00A92FAF" w:rsidP="00A9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92FAF" w:rsidRPr="00A92FAF" w14:paraId="11949D13" w14:textId="77777777" w:rsidTr="00D95ACB">
        <w:tc>
          <w:tcPr>
            <w:tcW w:w="9345" w:type="dxa"/>
          </w:tcPr>
          <w:p w14:paraId="6A81D350" w14:textId="77777777" w:rsidR="00A92FAF" w:rsidRPr="00A92FAF" w:rsidRDefault="00A92FAF" w:rsidP="00D95AC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FAF">
              <w:rPr>
                <w:rFonts w:ascii="Times New Roman" w:hAnsi="Times New Roman" w:cs="Times New Roman"/>
                <w:b/>
                <w:sz w:val="28"/>
                <w:szCs w:val="28"/>
              </w:rPr>
              <w:t>МКС 01.040.01</w:t>
            </w:r>
          </w:p>
        </w:tc>
      </w:tr>
      <w:tr w:rsidR="00A92FAF" w14:paraId="692404C2" w14:textId="77777777" w:rsidTr="00D95ACB">
        <w:tc>
          <w:tcPr>
            <w:tcW w:w="9345" w:type="dxa"/>
          </w:tcPr>
          <w:p w14:paraId="0D5AA2CB" w14:textId="77777777" w:rsidR="00A92FAF" w:rsidRDefault="00A92FAF" w:rsidP="00D95A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AF">
              <w:rPr>
                <w:rFonts w:ascii="Times New Roman" w:hAnsi="Times New Roman" w:cs="Times New Roman"/>
                <w:b/>
                <w:sz w:val="28"/>
                <w:szCs w:val="28"/>
              </w:rPr>
              <w:t>Ключевые слова: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полиграф, полиграфолог, </w:t>
            </w:r>
            <w:r w:rsidRPr="00A92FAF">
              <w:rPr>
                <w:rFonts w:ascii="Times New Roman" w:hAnsi="Times New Roman" w:cs="Times New Roman"/>
                <w:sz w:val="28"/>
                <w:szCs w:val="28"/>
              </w:rPr>
              <w:t>психофизиологическое исследование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полиграмма, стимул</w:t>
            </w:r>
          </w:p>
        </w:tc>
      </w:tr>
      <w:tr w:rsidR="00A92FAF" w14:paraId="56F502CA" w14:textId="77777777" w:rsidTr="00D95ACB">
        <w:tc>
          <w:tcPr>
            <w:tcW w:w="9345" w:type="dxa"/>
          </w:tcPr>
          <w:p w14:paraId="25D77D77" w14:textId="77777777" w:rsidR="00A92FAF" w:rsidRDefault="00A92FAF" w:rsidP="00D95A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78E0F1" w14:textId="77777777" w:rsidR="00A92FAF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5A4410" w14:textId="77777777" w:rsidR="00A92FAF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F1CA5F" w14:textId="77777777" w:rsidR="00A92FAF" w:rsidRPr="00C6245C" w:rsidRDefault="00C6245C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РАЗРАБОТЧИК</w:t>
      </w:r>
    </w:p>
    <w:p w14:paraId="1BED469A" w14:textId="77777777" w:rsidR="00A92FAF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РГП «Казахстанский институт стандартизации и метрологии» Комитета технического регулирования и метрологии Министерства торговли и интеграция Республики Казахстан</w:t>
      </w:r>
    </w:p>
    <w:p w14:paraId="78BA3C3D" w14:textId="77777777" w:rsidR="00A92FAF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A5D624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14:paraId="4414DECC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 xml:space="preserve">Генерального </w:t>
      </w:r>
      <w:r w:rsidR="00C6245C">
        <w:rPr>
          <w:rFonts w:ascii="Times New Roman" w:hAnsi="Times New Roman" w:cs="Times New Roman"/>
          <w:b/>
          <w:sz w:val="28"/>
          <w:szCs w:val="28"/>
        </w:rPr>
        <w:t>директора</w:t>
      </w:r>
      <w:r w:rsidR="00C6245C">
        <w:rPr>
          <w:rFonts w:ascii="Times New Roman" w:hAnsi="Times New Roman" w:cs="Times New Roman"/>
          <w:b/>
          <w:sz w:val="28"/>
          <w:szCs w:val="28"/>
        </w:rPr>
        <w:tab/>
      </w:r>
      <w:r w:rsidR="00C6245C">
        <w:rPr>
          <w:rFonts w:ascii="Times New Roman" w:hAnsi="Times New Roman" w:cs="Times New Roman"/>
          <w:b/>
          <w:sz w:val="28"/>
          <w:szCs w:val="28"/>
        </w:rPr>
        <w:tab/>
      </w:r>
      <w:r w:rsidR="00C6245C">
        <w:rPr>
          <w:rFonts w:ascii="Times New Roman" w:hAnsi="Times New Roman" w:cs="Times New Roman"/>
          <w:b/>
          <w:sz w:val="28"/>
          <w:szCs w:val="28"/>
        </w:rPr>
        <w:tab/>
      </w:r>
      <w:r w:rsidR="00C6245C">
        <w:rPr>
          <w:rFonts w:ascii="Times New Roman" w:hAnsi="Times New Roman" w:cs="Times New Roman"/>
          <w:b/>
          <w:sz w:val="28"/>
          <w:szCs w:val="28"/>
        </w:rPr>
        <w:tab/>
      </w:r>
      <w:r w:rsidR="00C6245C">
        <w:rPr>
          <w:rFonts w:ascii="Times New Roman" w:hAnsi="Times New Roman" w:cs="Times New Roman"/>
          <w:b/>
          <w:sz w:val="28"/>
          <w:szCs w:val="28"/>
        </w:rPr>
        <w:tab/>
      </w:r>
      <w:r w:rsidRPr="00C6245C">
        <w:rPr>
          <w:rFonts w:ascii="Times New Roman" w:hAnsi="Times New Roman" w:cs="Times New Roman"/>
          <w:b/>
          <w:sz w:val="28"/>
          <w:szCs w:val="28"/>
        </w:rPr>
        <w:t>Е. Амирханова</w:t>
      </w:r>
    </w:p>
    <w:p w14:paraId="6FB40908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CB5856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Руководитель разработки</w:t>
      </w:r>
    </w:p>
    <w:p w14:paraId="5C08D2C0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Руководитель Департамента разработки</w:t>
      </w:r>
    </w:p>
    <w:p w14:paraId="598A0516" w14:textId="73FC0797" w:rsidR="00A92FAF" w:rsidRPr="00C6245C" w:rsidRDefault="00C6245C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нормативно</w:t>
      </w:r>
      <w:r w:rsidR="00A92FAF" w:rsidRPr="00C6245C">
        <w:rPr>
          <w:rFonts w:ascii="Times New Roman" w:hAnsi="Times New Roman" w:cs="Times New Roman"/>
          <w:b/>
          <w:sz w:val="28"/>
          <w:szCs w:val="28"/>
        </w:rPr>
        <w:t>-технических документов</w:t>
      </w:r>
      <w:r w:rsidR="00A92FAF" w:rsidRPr="00C6245C">
        <w:rPr>
          <w:rFonts w:ascii="Times New Roman" w:hAnsi="Times New Roman" w:cs="Times New Roman"/>
          <w:b/>
          <w:sz w:val="28"/>
          <w:szCs w:val="28"/>
        </w:rPr>
        <w:tab/>
      </w:r>
      <w:r w:rsidR="00A92FAF" w:rsidRPr="00C6245C">
        <w:rPr>
          <w:rFonts w:ascii="Times New Roman" w:hAnsi="Times New Roman" w:cs="Times New Roman"/>
          <w:b/>
          <w:sz w:val="28"/>
          <w:szCs w:val="28"/>
        </w:rPr>
        <w:tab/>
      </w:r>
      <w:r w:rsidR="00A92FAF" w:rsidRPr="00C6245C">
        <w:rPr>
          <w:rFonts w:ascii="Times New Roman" w:hAnsi="Times New Roman" w:cs="Times New Roman"/>
          <w:b/>
          <w:sz w:val="28"/>
          <w:szCs w:val="28"/>
        </w:rPr>
        <w:tab/>
        <w:t xml:space="preserve">А. Сопбеков </w:t>
      </w:r>
    </w:p>
    <w:p w14:paraId="1EF20811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2C3D4E" w14:textId="77777777" w:rsidR="00C6245C" w:rsidRDefault="00C6245C" w:rsidP="00C62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 xml:space="preserve">Ведущий специалист </w:t>
      </w:r>
    </w:p>
    <w:p w14:paraId="2A38BDF7" w14:textId="77777777" w:rsidR="00C6245C" w:rsidRPr="00C6245C" w:rsidRDefault="00C6245C" w:rsidP="00C62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Департамента разработки</w:t>
      </w:r>
    </w:p>
    <w:p w14:paraId="5DDC8465" w14:textId="27502621" w:rsidR="00A92FAF" w:rsidRPr="00C6245C" w:rsidRDefault="00C6245C" w:rsidP="00C62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5C">
        <w:rPr>
          <w:rFonts w:ascii="Times New Roman" w:hAnsi="Times New Roman" w:cs="Times New Roman"/>
          <w:b/>
          <w:sz w:val="28"/>
          <w:szCs w:val="28"/>
        </w:rPr>
        <w:t>нормативно-технических документов</w:t>
      </w:r>
      <w:r w:rsidRPr="00C6245C">
        <w:rPr>
          <w:rFonts w:ascii="Times New Roman" w:hAnsi="Times New Roman" w:cs="Times New Roman"/>
          <w:b/>
          <w:sz w:val="28"/>
          <w:szCs w:val="28"/>
        </w:rPr>
        <w:tab/>
      </w:r>
      <w:r w:rsidRPr="00C6245C">
        <w:rPr>
          <w:rFonts w:ascii="Times New Roman" w:hAnsi="Times New Roman" w:cs="Times New Roman"/>
          <w:b/>
          <w:sz w:val="28"/>
          <w:szCs w:val="28"/>
        </w:rPr>
        <w:tab/>
      </w:r>
      <w:r w:rsidRPr="00C6245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45C">
        <w:rPr>
          <w:rFonts w:ascii="Times New Roman" w:hAnsi="Times New Roman" w:cs="Times New Roman"/>
          <w:b/>
          <w:sz w:val="28"/>
          <w:szCs w:val="28"/>
        </w:rPr>
        <w:t>Г. Ныгметолла</w:t>
      </w:r>
    </w:p>
    <w:p w14:paraId="6FD00475" w14:textId="77777777" w:rsidR="00A92FAF" w:rsidRPr="00C6245C" w:rsidRDefault="00A92FAF" w:rsidP="00632F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92FAF" w:rsidRPr="00C62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CE2C3" w14:textId="77777777" w:rsidR="00365D58" w:rsidRDefault="00365D58">
      <w:pPr>
        <w:spacing w:after="0" w:line="240" w:lineRule="auto"/>
      </w:pPr>
      <w:r>
        <w:separator/>
      </w:r>
    </w:p>
  </w:endnote>
  <w:endnote w:type="continuationSeparator" w:id="0">
    <w:p w14:paraId="28CD01EF" w14:textId="77777777" w:rsidR="00365D58" w:rsidRDefault="0036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3A0F3" w14:textId="77777777" w:rsidR="00754C17" w:rsidRPr="00FB6F1B" w:rsidRDefault="00632F68" w:rsidP="00FB6F1B">
    <w:pPr>
      <w:pStyle w:val="a5"/>
      <w:rPr>
        <w:sz w:val="24"/>
        <w:szCs w:val="24"/>
      </w:rPr>
    </w:pP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FB6F1B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21F12" w14:textId="6243CA9F" w:rsidR="00754C17" w:rsidRPr="00FB6F1B" w:rsidRDefault="00632F68" w:rsidP="00FB6F1B">
    <w:pPr>
      <w:pStyle w:val="a5"/>
      <w:jc w:val="right"/>
      <w:rPr>
        <w:sz w:val="24"/>
        <w:szCs w:val="24"/>
      </w:rPr>
    </w:pP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 w:rsidR="00E86F35">
      <w:rPr>
        <w:noProof/>
        <w:sz w:val="24"/>
        <w:szCs w:val="24"/>
      </w:rPr>
      <w:t>7</w:t>
    </w:r>
    <w:r w:rsidRPr="00FB6F1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C57A2" w14:textId="77777777" w:rsidR="00365D58" w:rsidRDefault="00365D58">
      <w:pPr>
        <w:spacing w:after="0" w:line="240" w:lineRule="auto"/>
      </w:pPr>
      <w:r>
        <w:separator/>
      </w:r>
    </w:p>
  </w:footnote>
  <w:footnote w:type="continuationSeparator" w:id="0">
    <w:p w14:paraId="37E78F91" w14:textId="77777777" w:rsidR="00365D58" w:rsidRDefault="00365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FD8C" w14:textId="77777777" w:rsidR="00754C17" w:rsidRDefault="00632F68" w:rsidP="00FB6F1B">
    <w:pPr>
      <w:pStyle w:val="a7"/>
      <w:rPr>
        <w:b/>
        <w:sz w:val="24"/>
        <w:szCs w:val="24"/>
      </w:rPr>
    </w:pPr>
    <w:r w:rsidRPr="0096618C">
      <w:rPr>
        <w:b/>
        <w:sz w:val="24"/>
        <w:szCs w:val="24"/>
      </w:rPr>
      <w:t>СТ РК</w:t>
    </w:r>
  </w:p>
  <w:p w14:paraId="5E588640" w14:textId="77777777" w:rsidR="00754C17" w:rsidRPr="00E113D0" w:rsidRDefault="00632F68" w:rsidP="00FB6F1B">
    <w:pPr>
      <w:pStyle w:val="a7"/>
    </w:pPr>
    <w:r w:rsidRPr="00AF4DCE">
      <w:rPr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18E54" w14:textId="77777777" w:rsidR="00754C17" w:rsidRDefault="00632F68" w:rsidP="00FB6F1B">
    <w:pPr>
      <w:pStyle w:val="a7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96618C">
      <w:rPr>
        <w:b/>
        <w:sz w:val="24"/>
        <w:szCs w:val="24"/>
      </w:rPr>
      <w:t>СТ РК</w:t>
    </w:r>
  </w:p>
  <w:p w14:paraId="380DF20D" w14:textId="77777777" w:rsidR="00754C17" w:rsidRPr="00E113D0" w:rsidRDefault="00632F68" w:rsidP="00FB6F1B">
    <w:pPr>
      <w:pStyle w:val="a7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F2330"/>
    <w:multiLevelType w:val="hybridMultilevel"/>
    <w:tmpl w:val="A1D2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FC5"/>
    <w:rsid w:val="001A6FCF"/>
    <w:rsid w:val="00365D58"/>
    <w:rsid w:val="004459DD"/>
    <w:rsid w:val="00464749"/>
    <w:rsid w:val="004A2E8E"/>
    <w:rsid w:val="004F1E29"/>
    <w:rsid w:val="005C5D10"/>
    <w:rsid w:val="00617E81"/>
    <w:rsid w:val="00632F68"/>
    <w:rsid w:val="00697FC5"/>
    <w:rsid w:val="006A522F"/>
    <w:rsid w:val="006B01EC"/>
    <w:rsid w:val="006D3B24"/>
    <w:rsid w:val="008C68FC"/>
    <w:rsid w:val="00976149"/>
    <w:rsid w:val="00987118"/>
    <w:rsid w:val="00991252"/>
    <w:rsid w:val="00A92FAF"/>
    <w:rsid w:val="00AE3561"/>
    <w:rsid w:val="00B704C6"/>
    <w:rsid w:val="00C6245C"/>
    <w:rsid w:val="00CA0449"/>
    <w:rsid w:val="00E86F35"/>
    <w:rsid w:val="00EC24D5"/>
    <w:rsid w:val="00FA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1FF5"/>
  <w15:chartTrackingRefBased/>
  <w15:docId w15:val="{D5510B3D-B716-41A9-82B7-B478666C7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6B01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0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0449"/>
    <w:rPr>
      <w:b/>
      <w:bCs/>
    </w:rPr>
  </w:style>
  <w:style w:type="character" w:customStyle="1" w:styleId="70">
    <w:name w:val="Заголовок 7 Знак"/>
    <w:basedOn w:val="a0"/>
    <w:link w:val="7"/>
    <w:rsid w:val="006B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B01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B01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6B01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B01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4">
    <w:name w:val="Font Style124"/>
    <w:uiPriority w:val="99"/>
    <w:rsid w:val="006B01EC"/>
    <w:rPr>
      <w:rFonts w:ascii="Arial" w:hAnsi="Arial" w:cs="Arial"/>
      <w:b/>
      <w:bCs/>
      <w:color w:val="000000"/>
      <w:sz w:val="22"/>
      <w:szCs w:val="22"/>
    </w:rPr>
  </w:style>
  <w:style w:type="paragraph" w:customStyle="1" w:styleId="1">
    <w:name w:val="Без интервала1"/>
    <w:rsid w:val="006B01EC"/>
    <w:pPr>
      <w:spacing w:after="0" w:line="240" w:lineRule="auto"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39"/>
    <w:rsid w:val="00A92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987118"/>
  </w:style>
  <w:style w:type="paragraph" w:styleId="aa">
    <w:name w:val="List Paragraph"/>
    <w:basedOn w:val="a"/>
    <w:uiPriority w:val="34"/>
    <w:qFormat/>
    <w:rsid w:val="005C5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9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Aslan</cp:lastModifiedBy>
  <cp:revision>18</cp:revision>
  <dcterms:created xsi:type="dcterms:W3CDTF">2023-05-25T11:46:00Z</dcterms:created>
  <dcterms:modified xsi:type="dcterms:W3CDTF">2023-07-01T11:33:00Z</dcterms:modified>
</cp:coreProperties>
</file>